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2D0A" w:rsidRDefault="009E2D0A">
      <w:pPr>
        <w:widowControl w:val="0"/>
        <w:pBdr>
          <w:top w:val="nil"/>
          <w:left w:val="nil"/>
          <w:bottom w:val="nil"/>
          <w:right w:val="nil"/>
          <w:between w:val="nil"/>
        </w:pBdr>
        <w:spacing w:line="276" w:lineRule="auto"/>
        <w:ind w:left="0" w:firstLine="0"/>
      </w:pPr>
    </w:p>
    <w:p w14:paraId="00000002" w14:textId="77777777" w:rsidR="009E2D0A" w:rsidRDefault="00000000">
      <w:pPr>
        <w:pBdr>
          <w:top w:val="nil"/>
          <w:left w:val="nil"/>
          <w:bottom w:val="nil"/>
          <w:right w:val="nil"/>
          <w:between w:val="nil"/>
        </w:pBdr>
        <w:jc w:val="center"/>
        <w:rPr>
          <w:b/>
          <w:color w:val="000000"/>
          <w:sz w:val="36"/>
          <w:szCs w:val="36"/>
        </w:rPr>
      </w:pPr>
      <w:bookmarkStart w:id="0" w:name="_heading=h.gjdgxs" w:colFirst="0" w:colLast="0"/>
      <w:bookmarkEnd w:id="0"/>
      <w:r>
        <w:rPr>
          <w:b/>
          <w:color w:val="000000"/>
          <w:sz w:val="36"/>
          <w:szCs w:val="36"/>
        </w:rPr>
        <w:t>Chemistry – Unit 2 Review</w:t>
      </w:r>
    </w:p>
    <w:p w14:paraId="00000003" w14:textId="77777777" w:rsidR="009E2D0A" w:rsidRDefault="009E2D0A">
      <w:pPr>
        <w:ind w:right="-360"/>
        <w:jc w:val="center"/>
        <w:rPr>
          <w:b/>
          <w:sz w:val="36"/>
          <w:szCs w:val="36"/>
        </w:rPr>
      </w:pPr>
    </w:p>
    <w:p w14:paraId="00000004" w14:textId="77777777" w:rsidR="009E2D0A" w:rsidRDefault="00000000">
      <w:r>
        <w:tab/>
        <w:t>To prepare to do well on the Unit 2 test, you should assemble your notes, the 3 worksheets and your notes from the labs and review them, preferably in a small group where you can draw from each other’s understanding.  Here are the key points you should know.</w:t>
      </w:r>
    </w:p>
    <w:p w14:paraId="00000005" w14:textId="77777777" w:rsidR="009E2D0A" w:rsidRDefault="009E2D0A"/>
    <w:p w14:paraId="00000006" w14:textId="77777777" w:rsidR="009E2D0A" w:rsidRDefault="00000000">
      <w:pPr>
        <w:pStyle w:val="Heading2"/>
      </w:pPr>
      <w:r>
        <w:t>Energy</w:t>
      </w:r>
    </w:p>
    <w:p w14:paraId="00000007" w14:textId="77777777" w:rsidR="009E2D0A" w:rsidRDefault="00000000">
      <w:pPr>
        <w:ind w:firstLine="360"/>
      </w:pPr>
      <w:r>
        <w:t xml:space="preserve">Think of energy as a quantity that is always involved when there is a </w:t>
      </w:r>
      <w:r>
        <w:rPr>
          <w:i/>
        </w:rPr>
        <w:t>change</w:t>
      </w:r>
      <w:r>
        <w:t xml:space="preserve"> in the state of matter.  When a substance gets hotter or colder or changes phase, energy is either transferred into or out of the system.  One way energy is stored in a system is </w:t>
      </w:r>
      <w:r>
        <w:rPr>
          <w:b/>
        </w:rPr>
        <w:t xml:space="preserve">thermal energy </w:t>
      </w:r>
      <w:r>
        <w:t>(due to the motion of the particles).  As particles move faster, their thermal energy increases.   As the particles move faster, they tend to move farther apart from one another. Temperature is a measure of the thermal energy of the system.</w:t>
      </w:r>
    </w:p>
    <w:p w14:paraId="00000008" w14:textId="77777777" w:rsidR="009E2D0A" w:rsidRDefault="009E2D0A">
      <w:pPr>
        <w:ind w:firstLine="0"/>
      </w:pPr>
    </w:p>
    <w:p w14:paraId="00000009" w14:textId="77777777" w:rsidR="009E2D0A" w:rsidRDefault="00000000">
      <w:r>
        <w:t>1.</w:t>
      </w:r>
      <w:r>
        <w:tab/>
        <w:t>Explain why the alcohol level in a thermometer rises when it is placed in a warmer fluid. (3-step process)</w:t>
      </w:r>
    </w:p>
    <w:p w14:paraId="0000000A" w14:textId="77777777" w:rsidR="009E2D0A" w:rsidRDefault="009E2D0A"/>
    <w:p w14:paraId="0000000B" w14:textId="77777777" w:rsidR="009E2D0A" w:rsidRDefault="009E2D0A"/>
    <w:p w14:paraId="0000000C" w14:textId="77777777" w:rsidR="009E2D0A" w:rsidRDefault="009E2D0A"/>
    <w:p w14:paraId="0000000D" w14:textId="77777777" w:rsidR="009E2D0A" w:rsidRDefault="009E2D0A"/>
    <w:p w14:paraId="0000000E" w14:textId="77777777" w:rsidR="009E2D0A" w:rsidRDefault="00000000">
      <w:r>
        <w:t>2.</w:t>
      </w:r>
      <w:r>
        <w:tab/>
        <w:t>Explain why the alcohol level in a thermometer falls when it is placed in a cooler fluid. (3-step process)</w:t>
      </w:r>
    </w:p>
    <w:p w14:paraId="0000000F" w14:textId="77777777" w:rsidR="009E2D0A" w:rsidRDefault="009E2D0A"/>
    <w:p w14:paraId="00000010" w14:textId="77777777" w:rsidR="009E2D0A" w:rsidRDefault="009E2D0A"/>
    <w:p w14:paraId="00000011" w14:textId="77777777" w:rsidR="009E2D0A" w:rsidRDefault="009E2D0A"/>
    <w:p w14:paraId="00000012" w14:textId="77777777" w:rsidR="009E2D0A" w:rsidRDefault="009E2D0A"/>
    <w:p w14:paraId="00000013" w14:textId="77777777" w:rsidR="009E2D0A" w:rsidRDefault="00000000">
      <w:r>
        <w:t>3.</w:t>
      </w:r>
      <w:r>
        <w:tab/>
        <w:t>Explain how the Celsius scale was devised and why it is not appropriate to use it when describing the behavior of gases. (</w:t>
      </w:r>
      <w:proofErr w:type="gramStart"/>
      <w:r>
        <w:t>review</w:t>
      </w:r>
      <w:proofErr w:type="gramEnd"/>
      <w:r>
        <w:t xml:space="preserve"> </w:t>
      </w:r>
      <w:proofErr w:type="spellStart"/>
      <w:r>
        <w:t>ws</w:t>
      </w:r>
      <w:proofErr w:type="spellEnd"/>
      <w:r>
        <w:t xml:space="preserve"> 1, </w:t>
      </w:r>
      <w:proofErr w:type="spellStart"/>
      <w:r>
        <w:t>PVTn</w:t>
      </w:r>
      <w:proofErr w:type="spellEnd"/>
      <w:r>
        <w:t xml:space="preserve"> lab)</w:t>
      </w:r>
    </w:p>
    <w:p w14:paraId="00000014" w14:textId="77777777" w:rsidR="009E2D0A" w:rsidRDefault="009E2D0A"/>
    <w:p w14:paraId="00000015" w14:textId="77777777" w:rsidR="009E2D0A" w:rsidRDefault="009E2D0A"/>
    <w:p w14:paraId="00000016" w14:textId="77777777" w:rsidR="009E2D0A" w:rsidRDefault="009E2D0A"/>
    <w:p w14:paraId="00000017" w14:textId="77777777" w:rsidR="009E2D0A" w:rsidRDefault="009E2D0A"/>
    <w:p w14:paraId="00000018" w14:textId="77777777" w:rsidR="009E2D0A" w:rsidRDefault="009E2D0A"/>
    <w:p w14:paraId="00000019" w14:textId="77777777" w:rsidR="009E2D0A" w:rsidRDefault="009E2D0A">
      <w:pPr>
        <w:pStyle w:val="Heading2"/>
        <w:jc w:val="center"/>
        <w:rPr>
          <w:rFonts w:ascii="Century" w:hAnsi="Century"/>
        </w:rPr>
      </w:pPr>
    </w:p>
    <w:p w14:paraId="0000001A" w14:textId="77777777" w:rsidR="009E2D0A" w:rsidRDefault="00000000">
      <w:pPr>
        <w:pStyle w:val="Heading2"/>
      </w:pPr>
      <w:r>
        <w:t>Kinetic Molecular Theory</w:t>
      </w:r>
    </w:p>
    <w:p w14:paraId="0000001B" w14:textId="77777777" w:rsidR="009E2D0A" w:rsidRDefault="00000000">
      <w:r>
        <w:tab/>
        <w:t xml:space="preserve">This theory describes all matter as being composed of tiny particles in endless random motion.  In a solid, the particles vibrate, but are locked into an orderly array. In a liquid, the particles are still touching but are free to move around past one another.  In a gas, the particles are moving very rapidly and are widely separated.   Using particle diagrams represent samples of a cold gas and a hot gas. </w:t>
      </w:r>
    </w:p>
    <w:p w14:paraId="0000001C" w14:textId="77777777" w:rsidR="009E2D0A" w:rsidRDefault="009E2D0A">
      <w:pPr>
        <w:jc w:val="center"/>
      </w:pPr>
    </w:p>
    <w:p w14:paraId="0000001D" w14:textId="77777777" w:rsidR="009E2D0A" w:rsidRDefault="009E2D0A"/>
    <w:p w14:paraId="0000001E" w14:textId="77777777" w:rsidR="009E2D0A" w:rsidRDefault="009E2D0A"/>
    <w:p w14:paraId="0000001F" w14:textId="77777777" w:rsidR="009E2D0A" w:rsidRDefault="00000000">
      <w:pPr>
        <w:pStyle w:val="Heading2"/>
      </w:pPr>
      <w:r>
        <w:br w:type="page"/>
      </w:r>
      <w:r>
        <w:lastRenderedPageBreak/>
        <w:t>Gas behavior</w:t>
      </w:r>
    </w:p>
    <w:p w14:paraId="00000020" w14:textId="77777777" w:rsidR="009E2D0A" w:rsidRDefault="00000000">
      <w:r>
        <w:tab/>
        <w:t>Gas pressure is a measure of the collisions of the molecules with the sides of the container.  A barometer is used to measure atmospheric pressure; a manometer is used to measure the pressure in a container.  (</w:t>
      </w:r>
      <w:proofErr w:type="gramStart"/>
      <w:r>
        <w:t>review</w:t>
      </w:r>
      <w:proofErr w:type="gramEnd"/>
      <w:r>
        <w:t xml:space="preserve"> </w:t>
      </w:r>
      <w:proofErr w:type="spellStart"/>
      <w:r>
        <w:t>ws</w:t>
      </w:r>
      <w:proofErr w:type="spellEnd"/>
      <w:r>
        <w:t xml:space="preserve"> 2)</w:t>
      </w:r>
    </w:p>
    <w:p w14:paraId="00000021" w14:textId="77777777" w:rsidR="009E2D0A" w:rsidRDefault="00000000">
      <w:pPr>
        <w:ind w:left="1080"/>
      </w:pPr>
      <w:r>
        <w:t xml:space="preserve">  </w:t>
      </w:r>
    </w:p>
    <w:p w14:paraId="00000022" w14:textId="77777777" w:rsidR="009E2D0A" w:rsidRDefault="00000000">
      <w:pPr>
        <w:ind w:firstLine="0"/>
      </w:pPr>
      <w:r>
        <w:t>The 4 variables P, V, n and T are interrelated.  Any factor that affects the number of collisions has an effect on the pressure.  You should be able to:</w:t>
      </w:r>
    </w:p>
    <w:p w14:paraId="00000023" w14:textId="77777777" w:rsidR="009E2D0A" w:rsidRDefault="009E2D0A">
      <w:pPr>
        <w:ind w:firstLine="0"/>
      </w:pPr>
    </w:p>
    <w:p w14:paraId="00000024" w14:textId="77777777" w:rsidR="009E2D0A" w:rsidRDefault="00000000">
      <w:r>
        <w:t>4.</w:t>
      </w:r>
      <w:r>
        <w:tab/>
        <w:t>Predict the effect of changing P, V, n or T on any of the other variables.</w:t>
      </w:r>
    </w:p>
    <w:p w14:paraId="00000025" w14:textId="77777777" w:rsidR="009E2D0A" w:rsidRDefault="00000000">
      <w:pPr>
        <w:ind w:firstLine="0"/>
        <w:jc w:val="center"/>
        <w:rPr>
          <w:sz w:val="42"/>
          <w:szCs w:val="42"/>
        </w:rPr>
      </w:pPr>
      <w:r>
        <w:rPr>
          <w:sz w:val="42"/>
          <w:szCs w:val="42"/>
          <w:vertAlign w:val="subscript"/>
        </w:rPr>
        <w:t xml:space="preserve">P ∝ </w:t>
      </w:r>
      <m:oMath>
        <m:f>
          <m:fPr>
            <m:ctrlPr>
              <w:rPr>
                <w:rFonts w:ascii="Cambria Math" w:hAnsi="Cambria Math"/>
                <w:sz w:val="42"/>
                <w:szCs w:val="42"/>
                <w:vertAlign w:val="subscript"/>
              </w:rPr>
            </m:ctrlPr>
          </m:fPr>
          <m:num>
            <m:r>
              <w:rPr>
                <w:rFonts w:ascii="Cambria Math" w:hAnsi="Cambria Math"/>
                <w:sz w:val="42"/>
                <w:szCs w:val="42"/>
                <w:vertAlign w:val="subscript"/>
              </w:rPr>
              <m:t>1</m:t>
            </m:r>
          </m:num>
          <m:den>
            <m:r>
              <w:rPr>
                <w:rFonts w:ascii="Cambria Math" w:hAnsi="Cambria Math"/>
                <w:sz w:val="42"/>
                <w:szCs w:val="42"/>
                <w:vertAlign w:val="subscript"/>
              </w:rPr>
              <m:t>V</m:t>
            </m:r>
          </m:den>
        </m:f>
      </m:oMath>
      <w:r>
        <w:rPr>
          <w:sz w:val="42"/>
          <w:szCs w:val="42"/>
          <w:vertAlign w:val="subscript"/>
        </w:rPr>
        <w:t xml:space="preserve">     P ∝ n     P ∝ T(</w:t>
      </w:r>
      <w:proofErr w:type="gramStart"/>
      <w:r>
        <w:rPr>
          <w:sz w:val="42"/>
          <w:szCs w:val="42"/>
          <w:vertAlign w:val="subscript"/>
        </w:rPr>
        <w:t xml:space="preserve">K)   </w:t>
      </w:r>
      <w:proofErr w:type="gramEnd"/>
      <w:r>
        <w:rPr>
          <w:sz w:val="42"/>
          <w:szCs w:val="42"/>
          <w:vertAlign w:val="subscript"/>
        </w:rPr>
        <w:t xml:space="preserve">   V ∝ T(K)</w:t>
      </w:r>
    </w:p>
    <w:p w14:paraId="00000026" w14:textId="77777777" w:rsidR="009E2D0A" w:rsidRDefault="009E2D0A">
      <w:pPr>
        <w:jc w:val="center"/>
      </w:pPr>
    </w:p>
    <w:p w14:paraId="00000027" w14:textId="77777777" w:rsidR="009E2D0A" w:rsidRDefault="009E2D0A">
      <w:pPr>
        <w:jc w:val="center"/>
      </w:pPr>
    </w:p>
    <w:p w14:paraId="00000028" w14:textId="77777777" w:rsidR="009E2D0A" w:rsidRDefault="00000000">
      <w:pPr>
        <w:pBdr>
          <w:top w:val="nil"/>
          <w:left w:val="nil"/>
          <w:bottom w:val="nil"/>
          <w:right w:val="nil"/>
          <w:between w:val="nil"/>
        </w:pBdr>
        <w:rPr>
          <w:color w:val="000000"/>
        </w:rPr>
      </w:pPr>
      <w:r>
        <w:rPr>
          <w:color w:val="000000"/>
        </w:rPr>
        <w:t>5.</w:t>
      </w:r>
      <w:r>
        <w:rPr>
          <w:color w:val="000000"/>
        </w:rPr>
        <w:tab/>
        <w:t>Explain (in terms of the collisions of particles) why the change has the effect you predicted.</w:t>
      </w:r>
    </w:p>
    <w:p w14:paraId="00000029" w14:textId="77777777" w:rsidR="009E2D0A" w:rsidRDefault="009E2D0A">
      <w:pPr>
        <w:pBdr>
          <w:top w:val="nil"/>
          <w:left w:val="nil"/>
          <w:bottom w:val="nil"/>
          <w:right w:val="nil"/>
          <w:between w:val="nil"/>
        </w:pBdr>
        <w:rPr>
          <w:color w:val="000000"/>
        </w:rPr>
      </w:pPr>
    </w:p>
    <w:p w14:paraId="0000002A" w14:textId="77777777" w:rsidR="009E2D0A" w:rsidRDefault="009E2D0A">
      <w:pPr>
        <w:pBdr>
          <w:top w:val="nil"/>
          <w:left w:val="nil"/>
          <w:bottom w:val="nil"/>
          <w:right w:val="nil"/>
          <w:between w:val="nil"/>
        </w:pBdr>
        <w:rPr>
          <w:color w:val="000000"/>
        </w:rPr>
      </w:pPr>
    </w:p>
    <w:p w14:paraId="0000002B" w14:textId="77777777" w:rsidR="009E2D0A" w:rsidRDefault="009E2D0A">
      <w:pPr>
        <w:pBdr>
          <w:top w:val="nil"/>
          <w:left w:val="nil"/>
          <w:bottom w:val="nil"/>
          <w:right w:val="nil"/>
          <w:between w:val="nil"/>
        </w:pBdr>
        <w:rPr>
          <w:color w:val="000000"/>
        </w:rPr>
      </w:pPr>
    </w:p>
    <w:p w14:paraId="0000002C" w14:textId="77777777" w:rsidR="009E2D0A" w:rsidRDefault="009E2D0A">
      <w:pPr>
        <w:pBdr>
          <w:top w:val="nil"/>
          <w:left w:val="nil"/>
          <w:bottom w:val="nil"/>
          <w:right w:val="nil"/>
          <w:between w:val="nil"/>
        </w:pBdr>
        <w:rPr>
          <w:color w:val="000000"/>
        </w:rPr>
      </w:pPr>
    </w:p>
    <w:p w14:paraId="0000002D" w14:textId="77777777" w:rsidR="009E2D0A" w:rsidRDefault="00000000">
      <w:pPr>
        <w:pBdr>
          <w:top w:val="nil"/>
          <w:left w:val="nil"/>
          <w:bottom w:val="nil"/>
          <w:right w:val="nil"/>
          <w:between w:val="nil"/>
        </w:pBdr>
        <w:rPr>
          <w:color w:val="000000"/>
        </w:rPr>
      </w:pPr>
      <w:r>
        <w:rPr>
          <w:color w:val="000000"/>
        </w:rPr>
        <w:t>6.</w:t>
      </w:r>
      <w:r>
        <w:rPr>
          <w:color w:val="000000"/>
        </w:rPr>
        <w:tab/>
        <w:t>Explain why one must use the absolute temperature scale to solve gas problems.</w:t>
      </w:r>
    </w:p>
    <w:p w14:paraId="0000002E" w14:textId="77777777" w:rsidR="009E2D0A" w:rsidRDefault="009E2D0A">
      <w:pPr>
        <w:pBdr>
          <w:top w:val="nil"/>
          <w:left w:val="nil"/>
          <w:bottom w:val="nil"/>
          <w:right w:val="nil"/>
          <w:between w:val="nil"/>
        </w:pBdr>
        <w:rPr>
          <w:color w:val="000000"/>
        </w:rPr>
      </w:pPr>
    </w:p>
    <w:p w14:paraId="0000002F" w14:textId="77777777" w:rsidR="009E2D0A" w:rsidRDefault="009E2D0A">
      <w:pPr>
        <w:pBdr>
          <w:top w:val="nil"/>
          <w:left w:val="nil"/>
          <w:bottom w:val="nil"/>
          <w:right w:val="nil"/>
          <w:between w:val="nil"/>
        </w:pBdr>
        <w:rPr>
          <w:color w:val="000000"/>
        </w:rPr>
      </w:pPr>
    </w:p>
    <w:p w14:paraId="00000030" w14:textId="77777777" w:rsidR="009E2D0A" w:rsidRDefault="009E2D0A">
      <w:pPr>
        <w:pBdr>
          <w:top w:val="nil"/>
          <w:left w:val="nil"/>
          <w:bottom w:val="nil"/>
          <w:right w:val="nil"/>
          <w:between w:val="nil"/>
        </w:pBdr>
        <w:rPr>
          <w:color w:val="000000"/>
        </w:rPr>
      </w:pPr>
    </w:p>
    <w:p w14:paraId="00000031" w14:textId="77777777" w:rsidR="009E2D0A" w:rsidRDefault="00000000">
      <w:pPr>
        <w:pBdr>
          <w:top w:val="nil"/>
          <w:left w:val="nil"/>
          <w:bottom w:val="nil"/>
          <w:right w:val="nil"/>
          <w:between w:val="nil"/>
        </w:pBdr>
        <w:rPr>
          <w:color w:val="000000"/>
        </w:rPr>
      </w:pPr>
      <w:r>
        <w:rPr>
          <w:color w:val="000000"/>
        </w:rPr>
        <w:t>7.</w:t>
      </w:r>
      <w:r>
        <w:rPr>
          <w:color w:val="000000"/>
        </w:rPr>
        <w:tab/>
        <w:t xml:space="preserve">Use </w:t>
      </w:r>
      <w:r>
        <w:t>appropriate ratios</w:t>
      </w:r>
      <w:r>
        <w:rPr>
          <w:color w:val="000000"/>
        </w:rPr>
        <w:t xml:space="preserve"> to calculate the new P, V, n or T (review </w:t>
      </w:r>
      <w:proofErr w:type="spellStart"/>
      <w:r>
        <w:rPr>
          <w:color w:val="000000"/>
        </w:rPr>
        <w:t>ws</w:t>
      </w:r>
      <w:proofErr w:type="spellEnd"/>
      <w:r>
        <w:rPr>
          <w:color w:val="000000"/>
        </w:rPr>
        <w:t xml:space="preserve"> 3). Make a decision as to how the change affects the variable you are looking for.</w:t>
      </w:r>
    </w:p>
    <w:p w14:paraId="00000032" w14:textId="77777777" w:rsidR="009E2D0A" w:rsidRDefault="009E2D0A">
      <w:pPr>
        <w:pBdr>
          <w:top w:val="nil"/>
          <w:left w:val="nil"/>
          <w:bottom w:val="nil"/>
          <w:right w:val="nil"/>
          <w:between w:val="nil"/>
        </w:pBdr>
        <w:ind w:left="720" w:hanging="720"/>
        <w:rPr>
          <w:color w:val="000000"/>
        </w:rPr>
      </w:pPr>
    </w:p>
    <w:p w14:paraId="00000033" w14:textId="77777777" w:rsidR="009E2D0A" w:rsidRDefault="009E2D0A">
      <w:pPr>
        <w:pBdr>
          <w:top w:val="nil"/>
          <w:left w:val="nil"/>
          <w:bottom w:val="nil"/>
          <w:right w:val="nil"/>
          <w:between w:val="nil"/>
        </w:pBdr>
        <w:ind w:left="720" w:hanging="720"/>
        <w:rPr>
          <w:color w:val="000000"/>
        </w:rPr>
      </w:pPr>
    </w:p>
    <w:p w14:paraId="00000034" w14:textId="77777777" w:rsidR="009E2D0A" w:rsidRDefault="009E2D0A">
      <w:pPr>
        <w:pBdr>
          <w:top w:val="nil"/>
          <w:left w:val="nil"/>
          <w:bottom w:val="nil"/>
          <w:right w:val="nil"/>
          <w:between w:val="nil"/>
        </w:pBdr>
        <w:ind w:left="720" w:hanging="720"/>
        <w:rPr>
          <w:color w:val="000000"/>
        </w:rPr>
      </w:pPr>
    </w:p>
    <w:p w14:paraId="00000035" w14:textId="77777777" w:rsidR="009E2D0A" w:rsidRDefault="009E2D0A">
      <w:pPr>
        <w:pBdr>
          <w:top w:val="nil"/>
          <w:left w:val="nil"/>
          <w:bottom w:val="nil"/>
          <w:right w:val="nil"/>
          <w:between w:val="nil"/>
        </w:pBdr>
        <w:ind w:left="720" w:hanging="720"/>
        <w:rPr>
          <w:color w:val="000000"/>
        </w:rPr>
      </w:pPr>
    </w:p>
    <w:p w14:paraId="00000036" w14:textId="77777777" w:rsidR="009E2D0A" w:rsidRDefault="00000000">
      <w:r>
        <w:t xml:space="preserve">8. </w:t>
      </w:r>
      <w:r>
        <w:tab/>
        <w:t xml:space="preserve">Suppose that you lowered the temperature of a gas from 100˚C to 50 ˚C.  By what ratio does the volume of the gas change? </w:t>
      </w:r>
    </w:p>
    <w:p w14:paraId="00000037" w14:textId="77777777" w:rsidR="009E2D0A" w:rsidRDefault="009E2D0A"/>
    <w:p w14:paraId="00000038" w14:textId="77777777" w:rsidR="009E2D0A" w:rsidRDefault="009E2D0A"/>
    <w:p w14:paraId="00000039" w14:textId="77777777" w:rsidR="009E2D0A" w:rsidRDefault="009E2D0A"/>
    <w:p w14:paraId="0000003A" w14:textId="77777777" w:rsidR="009E2D0A" w:rsidRDefault="009E2D0A">
      <w:pPr>
        <w:ind w:left="0" w:firstLine="0"/>
      </w:pPr>
    </w:p>
    <w:p w14:paraId="0000003B" w14:textId="77777777" w:rsidR="009E2D0A" w:rsidRDefault="00000000">
      <w:r>
        <w:t xml:space="preserve">9. </w:t>
      </w:r>
      <w:r>
        <w:tab/>
        <w:t>Suppose that 25.0 mL of a gas at 725 mm Hg and 20˚C is converted to standard pressure and temperature.  What would be the new volume?</w:t>
      </w:r>
    </w:p>
    <w:p w14:paraId="0000003C" w14:textId="77777777" w:rsidR="009E2D0A" w:rsidRDefault="009E2D0A"/>
    <w:p w14:paraId="0000003D" w14:textId="77777777" w:rsidR="009E2D0A" w:rsidRDefault="009E2D0A"/>
    <w:p w14:paraId="0000003E" w14:textId="77777777" w:rsidR="009E2D0A" w:rsidRDefault="009E2D0A"/>
    <w:p w14:paraId="0000003F" w14:textId="77777777" w:rsidR="009E2D0A" w:rsidRDefault="009E2D0A">
      <w:pPr>
        <w:ind w:left="0" w:firstLine="0"/>
      </w:pPr>
    </w:p>
    <w:p w14:paraId="00000040" w14:textId="77777777" w:rsidR="009E2D0A" w:rsidRDefault="009E2D0A">
      <w:pPr>
        <w:ind w:left="0" w:firstLine="0"/>
      </w:pPr>
    </w:p>
    <w:p w14:paraId="00000041" w14:textId="77777777" w:rsidR="009E2D0A" w:rsidRDefault="009E2D0A"/>
    <w:p w14:paraId="00000042" w14:textId="77777777" w:rsidR="009E2D0A" w:rsidRDefault="00000000">
      <w:r>
        <w:t>10</w:t>
      </w:r>
      <w:r>
        <w:tab/>
        <w:t>Find your copy of The Model so Far and note what modifications in our particle model of matter we have made in this unit.</w:t>
      </w:r>
    </w:p>
    <w:sectPr w:rsidR="009E2D0A">
      <w:headerReference w:type="even" r:id="rId7"/>
      <w:headerReference w:type="default" r:id="rId8"/>
      <w:footerReference w:type="even" r:id="rId9"/>
      <w:footerReference w:type="default" r:id="rId10"/>
      <w:headerReference w:type="first" r:id="rId11"/>
      <w:footerReference w:type="first" r:id="rId12"/>
      <w:pgSz w:w="12240" w:h="15840"/>
      <w:pgMar w:top="720" w:right="1080" w:bottom="1152"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CD50" w14:textId="77777777" w:rsidR="004E770A" w:rsidRDefault="004E770A">
      <w:r>
        <w:separator/>
      </w:r>
    </w:p>
  </w:endnote>
  <w:endnote w:type="continuationSeparator" w:id="0">
    <w:p w14:paraId="3080EDB7" w14:textId="77777777" w:rsidR="004E770A" w:rsidRDefault="004E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New Century Schlbk">
    <w:altName w:val="Cambria"/>
    <w:panose1 w:val="020B0604020202020204"/>
    <w:charset w:val="4D"/>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F79E" w14:textId="77777777" w:rsidR="00346FF6" w:rsidRDefault="00346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49CC8528" w:rsidR="009E2D0A" w:rsidRDefault="00000000">
    <w:pPr>
      <w:pBdr>
        <w:top w:val="nil"/>
        <w:left w:val="nil"/>
        <w:bottom w:val="nil"/>
        <w:right w:val="nil"/>
        <w:between w:val="nil"/>
      </w:pBdr>
      <w:tabs>
        <w:tab w:val="center" w:pos="4320"/>
        <w:tab w:val="right" w:pos="8640"/>
        <w:tab w:val="left" w:pos="4860"/>
        <w:tab w:val="right" w:pos="9720"/>
      </w:tabs>
      <w:rPr>
        <w:rFonts w:ascii="Century" w:hAnsi="Century"/>
        <w:color w:val="000000"/>
        <w:sz w:val="20"/>
        <w:szCs w:val="20"/>
      </w:rPr>
    </w:pPr>
    <w:r>
      <w:rPr>
        <w:rFonts w:ascii="Century" w:hAnsi="Century"/>
        <w:color w:val="000000"/>
        <w:sz w:val="20"/>
        <w:szCs w:val="20"/>
      </w:rPr>
      <w:t>©Modeling Instruction – AMTA 20</w:t>
    </w:r>
    <w:r>
      <w:rPr>
        <w:sz w:val="20"/>
        <w:szCs w:val="20"/>
      </w:rPr>
      <w:t>23</w:t>
    </w:r>
    <w:r>
      <w:rPr>
        <w:rFonts w:ascii="Century" w:hAnsi="Century"/>
        <w:color w:val="000000"/>
        <w:sz w:val="20"/>
        <w:szCs w:val="20"/>
      </w:rPr>
      <w:tab/>
    </w:r>
    <w:r>
      <w:rPr>
        <w:rFonts w:ascii="Century" w:hAnsi="Century"/>
        <w:color w:val="000000"/>
        <w:sz w:val="20"/>
        <w:szCs w:val="20"/>
      </w:rPr>
      <w:fldChar w:fldCharType="begin"/>
    </w:r>
    <w:r>
      <w:rPr>
        <w:rFonts w:ascii="Century" w:hAnsi="Century"/>
        <w:color w:val="000000"/>
        <w:sz w:val="20"/>
        <w:szCs w:val="20"/>
      </w:rPr>
      <w:instrText>PAGE</w:instrText>
    </w:r>
    <w:r>
      <w:rPr>
        <w:rFonts w:ascii="Century" w:hAnsi="Century"/>
        <w:color w:val="000000"/>
        <w:sz w:val="20"/>
        <w:szCs w:val="20"/>
      </w:rPr>
      <w:fldChar w:fldCharType="separate"/>
    </w:r>
    <w:r w:rsidR="00346FF6">
      <w:rPr>
        <w:rFonts w:ascii="Century" w:hAnsi="Century"/>
        <w:noProof/>
        <w:color w:val="000000"/>
        <w:sz w:val="20"/>
        <w:szCs w:val="20"/>
      </w:rPr>
      <w:t>1</w:t>
    </w:r>
    <w:r>
      <w:rPr>
        <w:rFonts w:ascii="Century" w:hAnsi="Century"/>
        <w:color w:val="000000"/>
        <w:sz w:val="20"/>
        <w:szCs w:val="20"/>
      </w:rPr>
      <w:fldChar w:fldCharType="end"/>
    </w:r>
    <w:r>
      <w:rPr>
        <w:rFonts w:ascii="Century" w:hAnsi="Century"/>
        <w:color w:val="000000"/>
        <w:sz w:val="20"/>
        <w:szCs w:val="20"/>
      </w:rPr>
      <w:tab/>
      <w:t>U2 review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278C" w14:textId="77777777" w:rsidR="00346FF6" w:rsidRDefault="0034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F254" w14:textId="77777777" w:rsidR="004E770A" w:rsidRDefault="004E770A">
      <w:r>
        <w:separator/>
      </w:r>
    </w:p>
  </w:footnote>
  <w:footnote w:type="continuationSeparator" w:id="0">
    <w:p w14:paraId="29FBD5CF" w14:textId="77777777" w:rsidR="004E770A" w:rsidRDefault="004E7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3F41" w14:textId="77777777" w:rsidR="00346FF6" w:rsidRDefault="00346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543B" w14:textId="77777777" w:rsidR="00346FF6" w:rsidRDefault="00346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B5D7" w14:textId="77777777" w:rsidR="00346FF6" w:rsidRDefault="00346F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0A"/>
    <w:rsid w:val="00346FF6"/>
    <w:rsid w:val="004E770A"/>
    <w:rsid w:val="009E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06BE"/>
  <w15:docId w15:val="{ED42DC58-D7E9-0042-948F-819C2241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Century" w:hAnsi="Century" w:cs="Century"/>
        <w:sz w:val="24"/>
        <w:szCs w:val="24"/>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360"/>
    </w:pPr>
    <w:rPr>
      <w:rFonts w:ascii="New Century Schlbk" w:hAnsi="New Century Schlbk"/>
    </w:rPr>
  </w:style>
  <w:style w:type="paragraph" w:styleId="Heading1">
    <w:name w:val="heading 1"/>
    <w:basedOn w:val="Normal"/>
    <w:next w:val="Normal"/>
    <w:uiPriority w:val="9"/>
    <w:qFormat/>
    <w:pPr>
      <w:outlineLvl w:val="0"/>
    </w:pPr>
    <w:rPr>
      <w:rFonts w:ascii="Helvetica" w:hAnsi="Helvetica"/>
      <w:sz w:val="36"/>
    </w:rPr>
  </w:style>
  <w:style w:type="paragraph" w:styleId="Heading2">
    <w:name w:val="heading 2"/>
    <w:basedOn w:val="Normal"/>
    <w:next w:val="Normal"/>
    <w:uiPriority w:val="9"/>
    <w:unhideWhenUsed/>
    <w:qFormat/>
    <w:pPr>
      <w:outlineLvl w:val="1"/>
    </w:pPr>
    <w:rPr>
      <w:rFonts w:ascii="Helvetica" w:hAnsi="Helvetica"/>
      <w:b/>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indent">
    <w:name w:val="indent"/>
    <w:basedOn w:val="Normal"/>
    <w:pPr>
      <w:ind w:left="720"/>
    </w:pPr>
  </w:style>
  <w:style w:type="paragraph" w:customStyle="1" w:styleId="Title1">
    <w:name w:val="Title1"/>
    <w:basedOn w:val="Normal"/>
    <w:pPr>
      <w:jc w:val="center"/>
    </w:pPr>
    <w:rPr>
      <w:rFonts w:ascii="Helvetica" w:hAnsi="Helvetica"/>
      <w:b/>
      <w:sz w:val="36"/>
    </w:rPr>
  </w:style>
  <w:style w:type="paragraph" w:customStyle="1" w:styleId="namedate">
    <w:name w:val="name&amp;date"/>
    <w:basedOn w:val="Normal"/>
    <w:pPr>
      <w:jc w:val="right"/>
    </w:pPr>
    <w:rPr>
      <w:rFonts w:ascii="Times New Roman" w:hAnsi="Times New Roman"/>
      <w:b/>
      <w:sz w:val="20"/>
      <w:u w:val="single"/>
    </w:rPr>
  </w:style>
  <w:style w:type="paragraph" w:styleId="BlockText">
    <w:name w:val="Block Text"/>
    <w:basedOn w:val="Normal"/>
    <w:pPr>
      <w:spacing w:before="120"/>
      <w:ind w:left="450" w:right="-360" w:hanging="450"/>
    </w:pPr>
    <w:rPr>
      <w:rFonts w:ascii="Palatino" w:eastAsia="Times" w:hAnsi="Palatin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Fx8yUg+azjd/HR1ivEsUcezjxg==">CgMxLjAyCGguZ2pkZ3hzOAByITFCMkdvaG1oYU9FQ0pCOEYweEdMQTZUbGI0Wmt0Zm15TQ==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Company>AMTA</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Modeling Workshop Project</dc:creator>
  <cp:lastModifiedBy>Larry</cp:lastModifiedBy>
  <cp:revision>2</cp:revision>
  <dcterms:created xsi:type="dcterms:W3CDTF">2020-06-30T21:35:00Z</dcterms:created>
  <dcterms:modified xsi:type="dcterms:W3CDTF">2023-08-01T04:32:00Z</dcterms:modified>
</cp:coreProperties>
</file>