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Date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Pd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ab/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>Chemistry – Unit 1 Review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0" w:firstLine="720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What is the difference between mass of an object and its volume?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If the box at left contains atoms of aluminum in the liquid phase, represent the same atoms in the solid phase in the box at right.</w:t>
      </w:r>
    </w:p>
    <w:p w:rsidR="00E740B8" w:rsidRDefault="00377E8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55C3E178" wp14:editId="56AD9EF2">
            <wp:extent cx="2032000" cy="1079500"/>
            <wp:effectExtent l="0" t="0" r="0" b="0"/>
            <wp:docPr id="2087891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91819" name="Picture 20878918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How would you represent the atoms of aluminum in the gaseous phase?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If the box at left contains atoms of iron in steel wool, represent the atomic structure of the steel wool after strong heating in the box at right.</w:t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ab/>
      </w:r>
      <w:r w:rsidR="00377E8A">
        <w:rPr>
          <w:noProof/>
          <w:color w:val="000000"/>
        </w:rPr>
        <w:drawing>
          <wp:inline distT="0" distB="0" distL="0" distR="0">
            <wp:extent cx="2171700" cy="927100"/>
            <wp:effectExtent l="0" t="0" r="0" b="0"/>
            <wp:docPr id="11061767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76767" name="Picture 11061767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 xml:space="preserve"> </w:t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The 7th period chemistry class produced the histogram below to represent the change in mass when sugar was dissolved in water.  </w:t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firstLine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73700" cy="124460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firstLine="0"/>
        <w:rPr>
          <w:color w:val="000000"/>
        </w:rPr>
      </w:pPr>
      <w:r>
        <w:rPr>
          <w:color w:val="000000"/>
        </w:rPr>
        <w:t>They concluded that the mass decreases slightly when sugar dissolves.  Provide a better explanation.</w:t>
      </w:r>
    </w:p>
    <w:p w:rsidR="00E740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</w:pPr>
      <w:r>
        <w:br w:type="page"/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lastRenderedPageBreak/>
        <w:t>6.</w:t>
      </w:r>
      <w:r>
        <w:rPr>
          <w:rFonts w:ascii="Century" w:eastAsia="Century" w:hAnsi="Century" w:cs="Century"/>
          <w:color w:val="000000"/>
        </w:rPr>
        <w:tab/>
        <w:t>The 9</w:t>
      </w:r>
      <w:r>
        <w:rPr>
          <w:rFonts w:ascii="Century" w:eastAsia="Century" w:hAnsi="Century" w:cs="Century"/>
          <w:color w:val="000000"/>
          <w:vertAlign w:val="superscript"/>
        </w:rPr>
        <w:t>th</w:t>
      </w:r>
      <w:r>
        <w:rPr>
          <w:rFonts w:ascii="Century" w:eastAsia="Century" w:hAnsi="Century" w:cs="Century"/>
          <w:color w:val="000000"/>
        </w:rPr>
        <w:t xml:space="preserve"> </w:t>
      </w:r>
      <w:proofErr w:type="spellStart"/>
      <w:r>
        <w:rPr>
          <w:rFonts w:ascii="Century" w:eastAsia="Century" w:hAnsi="Century" w:cs="Century"/>
          <w:color w:val="000000"/>
        </w:rPr>
        <w:t>Hr</w:t>
      </w:r>
      <w:proofErr w:type="spellEnd"/>
      <w:r>
        <w:rPr>
          <w:rFonts w:ascii="Century" w:eastAsia="Century" w:hAnsi="Century" w:cs="Century"/>
          <w:color w:val="000000"/>
        </w:rPr>
        <w:t xml:space="preserve"> chemistry class produced the following graph when they were measuring the mass and volume of a set of objects in the lab.</w:t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noProof/>
          <w:color w:val="000000"/>
        </w:rPr>
        <w:drawing>
          <wp:inline distT="0" distB="0" distL="0" distR="0">
            <wp:extent cx="6172200" cy="3341370"/>
            <wp:effectExtent l="0" t="0" r="0" b="0"/>
            <wp:docPr id="9" name="image3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hart, line chart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341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jc w:val="center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a.</w:t>
      </w:r>
      <w:r>
        <w:rPr>
          <w:rFonts w:ascii="Century" w:eastAsia="Century" w:hAnsi="Century" w:cs="Century"/>
          <w:color w:val="000000"/>
        </w:rPr>
        <w:tab/>
        <w:t>Write the equation for the line.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b.</w:t>
      </w:r>
      <w:r>
        <w:rPr>
          <w:rFonts w:ascii="Century" w:eastAsia="Century" w:hAnsi="Century" w:cs="Century"/>
          <w:color w:val="000000"/>
        </w:rPr>
        <w:tab/>
        <w:t>What information is given by the slope of the graph?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c.</w:t>
      </w:r>
      <w:r>
        <w:rPr>
          <w:rFonts w:ascii="Century" w:eastAsia="Century" w:hAnsi="Century" w:cs="Century"/>
          <w:color w:val="000000"/>
        </w:rPr>
        <w:tab/>
        <w:t>Is the y-intercept negligible?  Why or why not?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d.</w:t>
      </w:r>
      <w:r>
        <w:rPr>
          <w:rFonts w:ascii="Century" w:eastAsia="Century" w:hAnsi="Century" w:cs="Century"/>
          <w:color w:val="000000"/>
        </w:rPr>
        <w:tab/>
        <w:t>What would you predict would happen if you were to put one of the objects in water?  Explain.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rPr>
          <w:rFonts w:ascii="Century" w:eastAsia="Century" w:hAnsi="Century" w:cs="Century"/>
          <w:color w:val="000000"/>
        </w:rPr>
        <w:t>e.</w:t>
      </w:r>
      <w:r>
        <w:rPr>
          <w:rFonts w:ascii="Century" w:eastAsia="Century" w:hAnsi="Century" w:cs="Century"/>
          <w:color w:val="000000"/>
        </w:rPr>
        <w:tab/>
        <w:t>What would you expect to be the mass of a 45 cm</w:t>
      </w:r>
      <w:r>
        <w:rPr>
          <w:rFonts w:ascii="Century" w:eastAsia="Century" w:hAnsi="Century" w:cs="Century"/>
          <w:color w:val="000000"/>
          <w:vertAlign w:val="superscript"/>
        </w:rPr>
        <w:t>3</w:t>
      </w:r>
      <w:r>
        <w:rPr>
          <w:rFonts w:ascii="Century" w:eastAsia="Century" w:hAnsi="Century" w:cs="Century"/>
          <w:color w:val="000000"/>
        </w:rPr>
        <w:t xml:space="preserve"> piece of the same substance?</w:t>
      </w: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rFonts w:ascii="Century" w:eastAsia="Century" w:hAnsi="Century" w:cs="Century"/>
          <w:color w:val="000000"/>
        </w:rPr>
      </w:pPr>
      <w:r>
        <w:br w:type="page"/>
      </w:r>
    </w:p>
    <w:p w:rsidR="00E740B8" w:rsidRDefault="00000000">
      <w:pPr>
        <w:pStyle w:val="Heading2"/>
      </w:pPr>
      <w:proofErr w:type="gramStart"/>
      <w:r>
        <w:t>Density  Problems</w:t>
      </w:r>
      <w:proofErr w:type="gramEnd"/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ind w:left="440" w:hanging="44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Mercury has a density of 13.6 g/</w:t>
      </w:r>
      <w:proofErr w:type="spellStart"/>
      <w:r>
        <w:rPr>
          <w:color w:val="000000"/>
        </w:rPr>
        <w:t>mL.</w:t>
      </w:r>
      <w:proofErr w:type="spellEnd"/>
      <w:r>
        <w:rPr>
          <w:color w:val="000000"/>
        </w:rPr>
        <w:t xml:space="preserve">  What is the volume occupied by 112.0 grams of mercury?</w:t>
      </w:r>
    </w:p>
    <w:p w:rsidR="00E740B8" w:rsidRDefault="00E740B8"/>
    <w:p w:rsidR="00E740B8" w:rsidRDefault="00E740B8"/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</w:p>
    <w:p w:rsidR="00E740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A cube of gold-colored metal with a volume of 54 cm</w:t>
      </w:r>
      <w:r>
        <w:rPr>
          <w:color w:val="000000"/>
          <w:sz w:val="36"/>
          <w:szCs w:val="36"/>
          <w:vertAlign w:val="superscript"/>
        </w:rPr>
        <w:t>3</w:t>
      </w:r>
      <w:r>
        <w:rPr>
          <w:color w:val="000000"/>
        </w:rPr>
        <w:t xml:space="preserve"> has a mass of 980 g. The density of gold is 19.3 g/cm</w:t>
      </w:r>
      <w:r>
        <w:rPr>
          <w:color w:val="000000"/>
          <w:sz w:val="36"/>
          <w:szCs w:val="36"/>
          <w:vertAlign w:val="superscript"/>
        </w:rPr>
        <w:t>3</w:t>
      </w:r>
      <w:r>
        <w:rPr>
          <w:color w:val="000000"/>
        </w:rPr>
        <w:t>. Is this sample of metal pure gold? Why or why not?</w:t>
      </w:r>
    </w:p>
    <w:p w:rsidR="00E740B8" w:rsidRDefault="00E740B8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rPr>
          <w:color w:val="000000"/>
        </w:rPr>
      </w:pPr>
    </w:p>
    <w:p w:rsidR="00E740B8" w:rsidRDefault="00E740B8"/>
    <w:p w:rsidR="00E740B8" w:rsidRDefault="00E740B8"/>
    <w:p w:rsidR="00E740B8" w:rsidRDefault="00E740B8"/>
    <w:p w:rsidR="00E740B8" w:rsidRDefault="00E740B8"/>
    <w:p w:rsidR="00E740B8" w:rsidRDefault="00E740B8"/>
    <w:p w:rsidR="00E740B8" w:rsidRDefault="00E740B8"/>
    <w:sectPr w:rsidR="00E740B8">
      <w:footerReference w:type="default" r:id="rId12"/>
      <w:pgSz w:w="12240" w:h="15840"/>
      <w:pgMar w:top="720" w:right="108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8F4" w:rsidRDefault="00C948F4">
      <w:r>
        <w:separator/>
      </w:r>
    </w:p>
  </w:endnote>
  <w:endnote w:type="continuationSeparator" w:id="0">
    <w:p w:rsidR="00C948F4" w:rsidRDefault="00C9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Century Schlbk">
    <w:altName w:val="Century Schoolboo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0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860"/>
        <w:tab w:val="right" w:pos="972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©Modeling Instruction – AMTA 2023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E8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U1 review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8F4" w:rsidRDefault="00C948F4">
      <w:r>
        <w:separator/>
      </w:r>
    </w:p>
  </w:footnote>
  <w:footnote w:type="continuationSeparator" w:id="0">
    <w:p w:rsidR="00C948F4" w:rsidRDefault="00C9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3E3"/>
    <w:multiLevelType w:val="multilevel"/>
    <w:tmpl w:val="0C580D2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B8"/>
    <w:rsid w:val="00377E8A"/>
    <w:rsid w:val="00C948F4"/>
    <w:rsid w:val="00E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65A95"/>
  <w15:docId w15:val="{E5B03D4A-F050-E144-A7CA-6015AFF5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07"/>
    <w:pPr>
      <w:ind w:hanging="360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Helvetica" w:hAnsi="Helvetica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Helvetica" w:hAnsi="Helvetica"/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720"/>
    </w:pPr>
  </w:style>
  <w:style w:type="paragraph" w:customStyle="1" w:styleId="Title1">
    <w:name w:val="Title1"/>
    <w:basedOn w:val="Normal"/>
    <w:pPr>
      <w:jc w:val="center"/>
    </w:pPr>
    <w:rPr>
      <w:rFonts w:ascii="Helvetica" w:hAnsi="Helvetica"/>
      <w:b/>
      <w:sz w:val="36"/>
    </w:rPr>
  </w:style>
  <w:style w:type="paragraph" w:customStyle="1" w:styleId="namedate">
    <w:name w:val="name&amp;date"/>
    <w:basedOn w:val="Normal"/>
    <w:pPr>
      <w:jc w:val="right"/>
    </w:pPr>
    <w:rPr>
      <w:rFonts w:ascii="Times New Roman" w:hAnsi="Times New Roman"/>
      <w:b/>
      <w:sz w:val="20"/>
      <w:u w:val="single"/>
    </w:rPr>
  </w:style>
  <w:style w:type="paragraph" w:styleId="BlockText">
    <w:name w:val="Block Text"/>
    <w:basedOn w:val="Normal"/>
    <w:pPr>
      <w:spacing w:before="120"/>
      <w:ind w:left="450" w:right="-360" w:hanging="450"/>
    </w:pPr>
    <w:rPr>
      <w:rFonts w:ascii="Palatino" w:eastAsia="Times" w:hAnsi="Palatino"/>
    </w:rPr>
  </w:style>
  <w:style w:type="paragraph" w:customStyle="1" w:styleId="HangingNormal">
    <w:name w:val="Hanging Normal"/>
    <w:basedOn w:val="Normal"/>
    <w:pPr>
      <w:tabs>
        <w:tab w:val="left" w:pos="440"/>
      </w:tabs>
      <w:ind w:left="440" w:hanging="440"/>
    </w:pPr>
  </w:style>
  <w:style w:type="paragraph" w:customStyle="1" w:styleId="Tabhang">
    <w:name w:val="Tab hang"/>
    <w:aliases w:val="th"/>
    <w:basedOn w:val="Normal"/>
    <w:pPr>
      <w:tabs>
        <w:tab w:val="left" w:pos="440"/>
        <w:tab w:val="left" w:pos="980"/>
      </w:tabs>
      <w:ind w:left="720" w:hanging="720"/>
    </w:pPr>
  </w:style>
  <w:style w:type="paragraph" w:customStyle="1" w:styleId="Title2">
    <w:name w:val="Title2"/>
    <w:aliases w:val="tn"/>
    <w:basedOn w:val="Normal"/>
    <w:next w:val="Normal"/>
    <w:pPr>
      <w:ind w:left="0" w:firstLine="0"/>
      <w:jc w:val="center"/>
    </w:pPr>
    <w:rPr>
      <w:b/>
    </w:rPr>
  </w:style>
  <w:style w:type="paragraph" w:customStyle="1" w:styleId="InsetNormal">
    <w:name w:val="Inset Normal"/>
    <w:basedOn w:val="Normal"/>
    <w:pPr>
      <w:ind w:left="1440" w:right="1080" w:firstLine="0"/>
    </w:pPr>
  </w:style>
  <w:style w:type="paragraph" w:customStyle="1" w:styleId="Hanging">
    <w:name w:val="Hanging"/>
    <w:aliases w:val="hn"/>
    <w:basedOn w:val="Normal"/>
    <w:rsid w:val="00065E11"/>
    <w:pPr>
      <w:tabs>
        <w:tab w:val="left" w:pos="440"/>
      </w:tabs>
      <w:ind w:left="440" w:hanging="440"/>
    </w:pPr>
    <w:rPr>
      <w:rFonts w:ascii="New Century Schlbk" w:hAnsi="New Century Schlbk"/>
    </w:rPr>
  </w:style>
  <w:style w:type="paragraph" w:customStyle="1" w:styleId="IndentNormal">
    <w:name w:val="Indent Normal"/>
    <w:basedOn w:val="HangingNormal"/>
    <w:rsid w:val="00065E11"/>
    <w:pPr>
      <w:ind w:left="0" w:firstLine="720"/>
    </w:pPr>
    <w:rPr>
      <w:rFonts w:ascii="New Century Schlbk" w:hAnsi="New Century Schlbk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GHq4htQE5DYi9OYqvB4HmJDtg==">CgMxLjA4AHIhMVBNaUxrclU2ZU1MU2V0MXBTdURWLUNUbThXY1FWTHkt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1277</Characters>
  <Application>Microsoft Office Word</Application>
  <DocSecurity>0</DocSecurity>
  <Lines>10</Lines>
  <Paragraphs>2</Paragraphs>
  <ScaleCrop>false</ScaleCrop>
  <Company>AMTA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Modeling Workshop Project</dc:creator>
  <cp:lastModifiedBy>Larry</cp:lastModifiedBy>
  <cp:revision>2</cp:revision>
  <dcterms:created xsi:type="dcterms:W3CDTF">2023-07-24T13:47:00Z</dcterms:created>
  <dcterms:modified xsi:type="dcterms:W3CDTF">2023-07-25T23:21:00Z</dcterms:modified>
</cp:coreProperties>
</file>